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EA0A" w14:textId="77777777" w:rsidR="00876207" w:rsidRPr="00876207" w:rsidRDefault="00876207" w:rsidP="00876207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  <w:r w:rsidRPr="00876207">
        <w:rPr>
          <w:rFonts w:eastAsia="Calibri" w:cs="Times New Roman"/>
          <w:b/>
          <w:sz w:val="24"/>
          <w:szCs w:val="24"/>
        </w:rPr>
        <w:t xml:space="preserve">Аннотация к рабочей программе курса внеурочной деятельности </w:t>
      </w:r>
    </w:p>
    <w:p w14:paraId="49815949" w14:textId="77777777" w:rsidR="00876207" w:rsidRDefault="00876207" w:rsidP="00876207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876207">
        <w:rPr>
          <w:rFonts w:eastAsia="Calibri" w:cs="Times New Roman"/>
          <w:b/>
          <w:sz w:val="24"/>
          <w:szCs w:val="24"/>
        </w:rPr>
        <w:t>«Финансовая грамотность»</w:t>
      </w:r>
    </w:p>
    <w:p w14:paraId="6863436B" w14:textId="20E342AB" w:rsidR="00876207" w:rsidRPr="00876207" w:rsidRDefault="00876207" w:rsidP="00876207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876207">
        <w:rPr>
          <w:rFonts w:eastAsia="Calibri" w:cs="Times New Roman"/>
          <w:b/>
          <w:sz w:val="24"/>
          <w:szCs w:val="24"/>
        </w:rPr>
        <w:t xml:space="preserve"> 2 класс.</w:t>
      </w:r>
    </w:p>
    <w:p w14:paraId="431E4C25" w14:textId="77777777" w:rsidR="00876207" w:rsidRPr="00876207" w:rsidRDefault="00876207" w:rsidP="00876207">
      <w:pPr>
        <w:shd w:val="clear" w:color="auto" w:fill="FFFFFF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876207">
        <w:rPr>
          <w:rFonts w:eastAsia="Calibri" w:cs="Times New Roman"/>
          <w:color w:val="000000"/>
          <w:sz w:val="24"/>
          <w:szCs w:val="24"/>
        </w:rPr>
        <w:t>Освоение содержания курса опирается на межпредметные связи с такими учебными предметами в начальной школе, как математика, окружающий мир, технология, литература. При организации занятий учителю и педагогу дополнительного образования детей важно учитывать изменения социальной ситуации в ходе развития детей за последние десятилетия:</w:t>
      </w:r>
    </w:p>
    <w:p w14:paraId="7C5BECF9" w14:textId="77777777" w:rsidR="00876207" w:rsidRPr="00876207" w:rsidRDefault="00876207" w:rsidP="00876207">
      <w:pPr>
        <w:shd w:val="clear" w:color="auto" w:fill="FFFFFF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876207">
        <w:rPr>
          <w:rFonts w:eastAsia="Calibri" w:cs="Times New Roman"/>
          <w:color w:val="000000"/>
          <w:sz w:val="24"/>
          <w:szCs w:val="24"/>
        </w:rPr>
        <w:t>• возросший уровень информированности детей, использование СМИ как существенного фактора формирования основ финансовой грамотности, но в то же время необходимость обеспечения информационной и психологической безопасности детей;</w:t>
      </w:r>
    </w:p>
    <w:p w14:paraId="6D9EFBDF" w14:textId="77777777" w:rsidR="00876207" w:rsidRPr="00876207" w:rsidRDefault="00876207" w:rsidP="00876207">
      <w:pPr>
        <w:shd w:val="clear" w:color="auto" w:fill="FFFFFF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876207">
        <w:rPr>
          <w:rFonts w:eastAsia="Calibri" w:cs="Times New Roman"/>
          <w:color w:val="000000"/>
          <w:sz w:val="24"/>
          <w:szCs w:val="24"/>
        </w:rPr>
        <w:t>• недостаточный уровень читательской компетенции и необходимость с помощью текстов учебных материалов курса научить младшего школьника читать целенаправленно, осмысленно, творчески подходить к процессу чтения и осмыслению прочитанного;</w:t>
      </w:r>
    </w:p>
    <w:p w14:paraId="07319E1D" w14:textId="77777777" w:rsidR="00876207" w:rsidRPr="00876207" w:rsidRDefault="00876207" w:rsidP="00876207">
      <w:pPr>
        <w:shd w:val="clear" w:color="auto" w:fill="FFFFFF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876207">
        <w:rPr>
          <w:rFonts w:eastAsia="Calibri" w:cs="Times New Roman"/>
          <w:color w:val="000000"/>
          <w:sz w:val="24"/>
          <w:szCs w:val="24"/>
        </w:rPr>
        <w:t>• актуальность для младших школьников игровой деятельности, в том числе совместной игровой и учебной деятельности со сверстниками.</w:t>
      </w:r>
    </w:p>
    <w:p w14:paraId="158B7B01" w14:textId="77777777" w:rsidR="00876207" w:rsidRPr="00876207" w:rsidRDefault="00876207" w:rsidP="00876207">
      <w:pPr>
        <w:shd w:val="clear" w:color="auto" w:fill="FFFFFF"/>
        <w:spacing w:after="0"/>
        <w:rPr>
          <w:rFonts w:eastAsia="Calibri" w:cs="Times New Roman"/>
          <w:color w:val="000000"/>
          <w:sz w:val="24"/>
          <w:szCs w:val="24"/>
        </w:rPr>
      </w:pPr>
      <w:r w:rsidRPr="00876207">
        <w:rPr>
          <w:rFonts w:eastAsia="Calibri" w:cs="Times New Roman"/>
          <w:color w:val="000000"/>
          <w:sz w:val="24"/>
          <w:szCs w:val="24"/>
        </w:rPr>
        <w:t>Основные содержательные линии курса «Финансовая грамотность»:</w:t>
      </w:r>
    </w:p>
    <w:p w14:paraId="22FA9F3F" w14:textId="77777777" w:rsidR="00876207" w:rsidRPr="00876207" w:rsidRDefault="00876207" w:rsidP="00876207">
      <w:pPr>
        <w:shd w:val="clear" w:color="auto" w:fill="FFFFFF"/>
        <w:spacing w:after="0"/>
        <w:rPr>
          <w:rFonts w:eastAsia="Calibri" w:cs="Times New Roman"/>
          <w:color w:val="000000"/>
          <w:sz w:val="24"/>
          <w:szCs w:val="24"/>
        </w:rPr>
      </w:pPr>
      <w:r w:rsidRPr="00876207">
        <w:rPr>
          <w:rFonts w:eastAsia="Calibri" w:cs="Times New Roman"/>
          <w:color w:val="000000"/>
          <w:sz w:val="24"/>
          <w:szCs w:val="24"/>
        </w:rPr>
        <w:t>• деньги, их история, виды, функции;</w:t>
      </w:r>
    </w:p>
    <w:p w14:paraId="03BBEB1D" w14:textId="77777777" w:rsidR="00876207" w:rsidRPr="00876207" w:rsidRDefault="00876207" w:rsidP="00876207">
      <w:pPr>
        <w:shd w:val="clear" w:color="auto" w:fill="FFFFFF"/>
        <w:spacing w:after="0"/>
        <w:rPr>
          <w:rFonts w:eastAsia="Calibri" w:cs="Times New Roman"/>
          <w:color w:val="000000"/>
          <w:sz w:val="24"/>
          <w:szCs w:val="24"/>
        </w:rPr>
      </w:pPr>
      <w:r w:rsidRPr="00876207">
        <w:rPr>
          <w:rFonts w:eastAsia="Calibri" w:cs="Times New Roman"/>
          <w:color w:val="000000"/>
          <w:sz w:val="24"/>
          <w:szCs w:val="24"/>
        </w:rPr>
        <w:t>• семейный бюджет.</w:t>
      </w:r>
    </w:p>
    <w:p w14:paraId="5B3765FD" w14:textId="77777777" w:rsidR="00876207" w:rsidRPr="00876207" w:rsidRDefault="00876207" w:rsidP="00876207">
      <w:pPr>
        <w:shd w:val="clear" w:color="auto" w:fill="FFFFFF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876207">
        <w:rPr>
          <w:rFonts w:eastAsia="Calibri" w:cs="Times New Roman"/>
          <w:color w:val="000000"/>
          <w:sz w:val="24"/>
          <w:szCs w:val="24"/>
        </w:rPr>
        <w:t xml:space="preserve">   Важным условием развития детской любознательности, потребности в самостоятельном познании окружающего мира, познавательной активности и инициативности при изучении курса «Финансовая грамотность» является создание развивающей образовательной среды, стимулирующей активные формы познания, в том числе: наблюдение, опыты, обсуждение мнений и предположений, учебный диалог.</w:t>
      </w:r>
    </w:p>
    <w:p w14:paraId="77508C6C" w14:textId="77777777" w:rsidR="00876207" w:rsidRPr="00876207" w:rsidRDefault="00876207" w:rsidP="00876207">
      <w:pPr>
        <w:shd w:val="clear" w:color="auto" w:fill="FFFFFF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876207">
        <w:rPr>
          <w:rFonts w:eastAsia="Calibri" w:cs="Times New Roman"/>
          <w:color w:val="000000"/>
          <w:sz w:val="24"/>
          <w:szCs w:val="24"/>
        </w:rPr>
        <w:t>Младшему школьнику должны быть созданы условия для развития рефлексии – способности осознавать и оценивать свои мысли и действия, соотносить результат деятельности с поставленной целью, определять своё знание и незнание. Способность к рефлексии – важнейшее качество, определяющее социальную роль ребёнка как ученика и его направленность на саморазвитие.</w:t>
      </w:r>
    </w:p>
    <w:p w14:paraId="6828128E" w14:textId="77777777" w:rsidR="00876207" w:rsidRPr="00876207" w:rsidRDefault="00876207" w:rsidP="00876207">
      <w:pPr>
        <w:shd w:val="clear" w:color="auto" w:fill="FFFFFF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876207">
        <w:rPr>
          <w:rFonts w:eastAsia="Calibri" w:cs="Times New Roman"/>
          <w:color w:val="000000"/>
          <w:sz w:val="24"/>
          <w:szCs w:val="24"/>
        </w:rPr>
        <w:t>Учебные материалы подготовлены в соответствии с возрастными особенностями младших школьников и включают задачи, практические задания, игры, учебные мини-исследования и проекты.</w:t>
      </w:r>
    </w:p>
    <w:p w14:paraId="645CAD39" w14:textId="77777777" w:rsidR="00876207" w:rsidRPr="00876207" w:rsidRDefault="00876207" w:rsidP="00876207">
      <w:pPr>
        <w:shd w:val="clear" w:color="auto" w:fill="FFFFFF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876207">
        <w:rPr>
          <w:rFonts w:eastAsia="Calibri" w:cs="Times New Roman"/>
          <w:color w:val="000000"/>
          <w:sz w:val="24"/>
          <w:szCs w:val="24"/>
        </w:rPr>
        <w:t>В процессе изучения курса у учащихся младших классов формируются такие умения и навыки, как: работа с текстами, таблицами и схемами; поиск, сбор, обработка и анализ информации; публичные выступления; проектная работа и работа в малых группах.</w:t>
      </w:r>
    </w:p>
    <w:p w14:paraId="526E432A" w14:textId="17B3F5F3" w:rsidR="00876207" w:rsidRPr="00876207" w:rsidRDefault="00876207" w:rsidP="00876207">
      <w:pPr>
        <w:shd w:val="clear" w:color="auto" w:fill="FFFFFF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876207">
        <w:rPr>
          <w:rFonts w:eastAsia="Calibri" w:cs="Times New Roman"/>
          <w:color w:val="000000"/>
          <w:sz w:val="24"/>
          <w:szCs w:val="24"/>
        </w:rPr>
        <w:t>Эффективным средством формирования основ финансовой грамотности являются межпредметные проекты, например: «Какие бывают товары и услуги», «Какие виды денег существуют», «Что я знаю о банковской карте», «Что такое семейный бюджет», «Какие</w:t>
      </w:r>
    </w:p>
    <w:p w14:paraId="6B138BD4" w14:textId="0AC08C2E" w:rsidR="00876207" w:rsidRPr="00876207" w:rsidRDefault="00876207" w:rsidP="00876207">
      <w:pPr>
        <w:shd w:val="clear" w:color="auto" w:fill="FFFFFF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876207">
        <w:rPr>
          <w:rFonts w:eastAsia="Calibri" w:cs="Times New Roman"/>
          <w:color w:val="000000"/>
          <w:sz w:val="24"/>
          <w:szCs w:val="24"/>
        </w:rPr>
        <w:t>виды семейных доходов существуют», «На что расходуются деньги в семье», «Сколько денег тратит семья на питание», «Сколько денег требуется семье на оплату коммунальных услуг».</w:t>
      </w:r>
    </w:p>
    <w:p w14:paraId="67E84198" w14:textId="024B2415" w:rsidR="00876207" w:rsidRPr="00876207" w:rsidRDefault="00876207" w:rsidP="00876207">
      <w:pPr>
        <w:shd w:val="clear" w:color="auto" w:fill="FFFFFF"/>
        <w:spacing w:after="0"/>
        <w:rPr>
          <w:rFonts w:eastAsia="Calibri" w:cs="Times New Roman"/>
          <w:b/>
          <w:color w:val="000000"/>
          <w:sz w:val="24"/>
          <w:szCs w:val="24"/>
        </w:rPr>
      </w:pPr>
      <w:r w:rsidRPr="00876207">
        <w:rPr>
          <w:rFonts w:eastAsia="Calibri" w:cs="Times New Roman"/>
          <w:b/>
          <w:sz w:val="24"/>
          <w:szCs w:val="24"/>
        </w:rPr>
        <w:t>Цели изучения курса</w:t>
      </w:r>
      <w:r w:rsidRPr="00876207">
        <w:rPr>
          <w:rFonts w:eastAsia="Calibri" w:cs="Times New Roman"/>
          <w:b/>
          <w:color w:val="000000"/>
          <w:sz w:val="24"/>
          <w:szCs w:val="24"/>
        </w:rPr>
        <w:t xml:space="preserve"> «Финансовая грамотность»:</w:t>
      </w:r>
    </w:p>
    <w:p w14:paraId="54294E8B" w14:textId="77777777" w:rsidR="00876207" w:rsidRPr="00876207" w:rsidRDefault="00876207" w:rsidP="00876207">
      <w:pPr>
        <w:shd w:val="clear" w:color="auto" w:fill="FFFFFF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876207">
        <w:rPr>
          <w:rFonts w:eastAsia="Calibri" w:cs="Times New Roman"/>
          <w:color w:val="000000"/>
          <w:sz w:val="24"/>
          <w:szCs w:val="24"/>
        </w:rPr>
        <w:t>• развитие основ экономического образа мышления;</w:t>
      </w:r>
    </w:p>
    <w:p w14:paraId="4FB6FAAB" w14:textId="77777777" w:rsidR="00876207" w:rsidRPr="00876207" w:rsidRDefault="00876207" w:rsidP="00876207">
      <w:pPr>
        <w:shd w:val="clear" w:color="auto" w:fill="FFFFFF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876207">
        <w:rPr>
          <w:rFonts w:eastAsia="Calibri" w:cs="Times New Roman"/>
          <w:color w:val="000000"/>
          <w:sz w:val="24"/>
          <w:szCs w:val="24"/>
        </w:rPr>
        <w:t>• воспитание ответственного и грамотного финансового поведения;</w:t>
      </w:r>
    </w:p>
    <w:p w14:paraId="39BB5999" w14:textId="77777777" w:rsidR="00876207" w:rsidRPr="00876207" w:rsidRDefault="00876207" w:rsidP="00876207">
      <w:pPr>
        <w:shd w:val="clear" w:color="auto" w:fill="FFFFFF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876207">
        <w:rPr>
          <w:rFonts w:eastAsia="Calibri" w:cs="Times New Roman"/>
          <w:color w:val="000000"/>
          <w:sz w:val="24"/>
          <w:szCs w:val="24"/>
        </w:rPr>
        <w:t>• развитие учебно-познавательного интереса в области экономических отношений в семье;</w:t>
      </w:r>
    </w:p>
    <w:p w14:paraId="63691680" w14:textId="77777777" w:rsidR="00876207" w:rsidRPr="00876207" w:rsidRDefault="00876207" w:rsidP="00876207">
      <w:pPr>
        <w:shd w:val="clear" w:color="auto" w:fill="FFFFFF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876207">
        <w:rPr>
          <w:rFonts w:eastAsia="Calibri" w:cs="Times New Roman"/>
          <w:color w:val="000000"/>
          <w:sz w:val="24"/>
          <w:szCs w:val="24"/>
        </w:rPr>
        <w:t>• формирование опыта применения полученных знаний и умений для решения элементарных вопросов в сфере финансовых отношений в семье, а также при выполнении учебно-исследовательской и проектной деятельности.</w:t>
      </w:r>
    </w:p>
    <w:p w14:paraId="5191171F" w14:textId="77777777" w:rsidR="00876207" w:rsidRPr="00876207" w:rsidRDefault="00876207" w:rsidP="00876207">
      <w:pPr>
        <w:shd w:val="clear" w:color="auto" w:fill="FFFFFF"/>
        <w:spacing w:after="0"/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</w:rPr>
      </w:pPr>
      <w:r w:rsidRPr="00876207">
        <w:rPr>
          <w:rFonts w:eastAsia="Calibri" w:cs="Times New Roman"/>
          <w:color w:val="000000"/>
          <w:sz w:val="24"/>
          <w:szCs w:val="24"/>
        </w:rPr>
        <w:t xml:space="preserve">• </w:t>
      </w:r>
      <w:r w:rsidRPr="00876207">
        <w:rPr>
          <w:rFonts w:eastAsia="Calibri" w:cs="Times New Roman"/>
          <w:color w:val="000000"/>
          <w:sz w:val="24"/>
          <w:szCs w:val="24"/>
          <w:shd w:val="clear" w:color="auto" w:fill="FFFFFF"/>
        </w:rPr>
        <w:t>На изучение данного курса запланировано 34 часа, по 1 часу в неделю.</w:t>
      </w:r>
    </w:p>
    <w:p w14:paraId="7340EFB3" w14:textId="77777777" w:rsidR="00F12C76" w:rsidRDefault="00F12C76" w:rsidP="00876207">
      <w:pPr>
        <w:spacing w:after="0"/>
        <w:jc w:val="both"/>
      </w:pPr>
    </w:p>
    <w:sectPr w:rsidR="00F12C76" w:rsidSect="008945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07"/>
    <w:rsid w:val="006C0B77"/>
    <w:rsid w:val="007E122F"/>
    <w:rsid w:val="008242FF"/>
    <w:rsid w:val="00870751"/>
    <w:rsid w:val="00876207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57CC"/>
  <w15:chartTrackingRefBased/>
  <w15:docId w15:val="{2F16CF5C-D8D7-48AB-905A-4AE3725D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2023-09-07T16:26:00Z</dcterms:created>
  <dcterms:modified xsi:type="dcterms:W3CDTF">2023-09-07T16:27:00Z</dcterms:modified>
</cp:coreProperties>
</file>