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6" w:rsidRDefault="006114C8"/>
    <w:p w:rsidR="004B0C2E" w:rsidRDefault="006C092F" w:rsidP="004B0C2E">
      <w:pPr>
        <w:pStyle w:val="a3"/>
        <w:spacing w:before="10"/>
        <w:jc w:val="center"/>
        <w:rPr>
          <w:b/>
          <w:sz w:val="28"/>
          <w:szCs w:val="28"/>
        </w:rPr>
      </w:pPr>
      <w:r w:rsidRPr="006C092F">
        <w:rPr>
          <w:b/>
          <w:sz w:val="28"/>
          <w:szCs w:val="28"/>
        </w:rPr>
        <w:t xml:space="preserve">Аннотация к рабочей программе </w:t>
      </w:r>
    </w:p>
    <w:p w:rsidR="003267EF" w:rsidRDefault="006C092F" w:rsidP="004B0C2E">
      <w:pPr>
        <w:pStyle w:val="a3"/>
        <w:spacing w:before="10"/>
        <w:jc w:val="center"/>
        <w:rPr>
          <w:b/>
          <w:sz w:val="28"/>
          <w:szCs w:val="28"/>
        </w:rPr>
      </w:pPr>
      <w:r w:rsidRPr="006C092F">
        <w:rPr>
          <w:b/>
          <w:sz w:val="28"/>
          <w:szCs w:val="28"/>
        </w:rPr>
        <w:t>«Физика» за курс 10 - 11 классов (ФГОС)</w:t>
      </w:r>
    </w:p>
    <w:p w:rsidR="006114C8" w:rsidRPr="006C092F" w:rsidRDefault="006114C8" w:rsidP="004B0C2E">
      <w:pPr>
        <w:pStyle w:val="a3"/>
        <w:spacing w:before="10"/>
        <w:jc w:val="center"/>
        <w:rPr>
          <w:b/>
          <w:sz w:val="28"/>
          <w:szCs w:val="28"/>
        </w:rPr>
      </w:pPr>
    </w:p>
    <w:p w:rsidR="006114C8" w:rsidRPr="006114C8" w:rsidRDefault="00357334" w:rsidP="006114C8">
      <w:pPr>
        <w:spacing w:line="264" w:lineRule="auto"/>
        <w:ind w:left="476" w:right="238"/>
        <w:jc w:val="both"/>
        <w:rPr>
          <w:sz w:val="24"/>
          <w:szCs w:val="24"/>
        </w:rPr>
      </w:pPr>
      <w:r w:rsidRPr="006114C8">
        <w:rPr>
          <w:sz w:val="24"/>
          <w:szCs w:val="24"/>
        </w:rPr>
        <w:t xml:space="preserve">          </w:t>
      </w:r>
      <w:r w:rsidR="006114C8" w:rsidRPr="006114C8">
        <w:rPr>
          <w:color w:val="000000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05951" w:rsidRDefault="006114C8" w:rsidP="004B0C2E">
      <w:pPr>
        <w:pStyle w:val="a3"/>
        <w:ind w:left="479" w:right="239"/>
        <w:jc w:val="both"/>
        <w:rPr>
          <w:spacing w:val="-1"/>
        </w:rPr>
      </w:pPr>
      <w:r>
        <w:t xml:space="preserve">       </w:t>
      </w:r>
      <w:r w:rsidR="00357334">
        <w:t xml:space="preserve">  </w:t>
      </w:r>
      <w:r w:rsidR="006C092F" w:rsidRPr="00705951">
        <w:t>Рабочая программа по физике для среднего общего образования ориентирована на изучение предмета на базовом уровне. Изучение курса рассчитано на</w:t>
      </w:r>
      <w:r w:rsidR="006C092F">
        <w:rPr>
          <w:b/>
        </w:rPr>
        <w:t xml:space="preserve"> </w:t>
      </w:r>
      <w:r w:rsidR="006C092F" w:rsidRPr="006C092F">
        <w:rPr>
          <w:b/>
        </w:rPr>
        <w:t xml:space="preserve"> </w:t>
      </w:r>
      <w:r w:rsidR="00705951">
        <w:rPr>
          <w:spacing w:val="-5"/>
        </w:rPr>
        <w:t xml:space="preserve"> </w:t>
      </w:r>
      <w:r>
        <w:t>136</w:t>
      </w:r>
      <w:r w:rsidR="00705951">
        <w:rPr>
          <w:spacing w:val="-5"/>
        </w:rPr>
        <w:t xml:space="preserve"> </w:t>
      </w:r>
      <w:r w:rsidR="00705951">
        <w:t>часов (в</w:t>
      </w:r>
      <w:r w:rsidR="00705951">
        <w:rPr>
          <w:spacing w:val="-5"/>
        </w:rPr>
        <w:t xml:space="preserve"> </w:t>
      </w:r>
      <w:r w:rsidR="00705951">
        <w:t>том</w:t>
      </w:r>
      <w:r w:rsidR="00705951">
        <w:rPr>
          <w:spacing w:val="-5"/>
        </w:rPr>
        <w:t xml:space="preserve"> </w:t>
      </w:r>
      <w:r w:rsidR="00705951">
        <w:t>числе</w:t>
      </w:r>
      <w:r w:rsidR="00705951">
        <w:rPr>
          <w:spacing w:val="-5"/>
        </w:rPr>
        <w:t xml:space="preserve"> </w:t>
      </w:r>
      <w:r w:rsidR="00705951">
        <w:t>в</w:t>
      </w:r>
      <w:r w:rsidR="00705951">
        <w:rPr>
          <w:spacing w:val="-5"/>
        </w:rPr>
        <w:t xml:space="preserve"> </w:t>
      </w:r>
      <w:r w:rsidR="00705951">
        <w:t>10</w:t>
      </w:r>
      <w:r>
        <w:t xml:space="preserve"> </w:t>
      </w:r>
      <w:r w:rsidR="00705951">
        <w:rPr>
          <w:spacing w:val="-57"/>
        </w:rPr>
        <w:t xml:space="preserve"> </w:t>
      </w:r>
      <w:r w:rsidR="00705951">
        <w:rPr>
          <w:spacing w:val="-2"/>
        </w:rPr>
        <w:t>классе</w:t>
      </w:r>
      <w:r w:rsidR="00705951">
        <w:rPr>
          <w:spacing w:val="14"/>
        </w:rPr>
        <w:t xml:space="preserve"> </w:t>
      </w:r>
      <w:r>
        <w:rPr>
          <w:spacing w:val="-2"/>
        </w:rPr>
        <w:t>–</w:t>
      </w:r>
      <w:r w:rsidR="00705951">
        <w:rPr>
          <w:spacing w:val="9"/>
        </w:rPr>
        <w:t xml:space="preserve"> </w:t>
      </w:r>
      <w:r>
        <w:rPr>
          <w:spacing w:val="-2"/>
        </w:rPr>
        <w:t xml:space="preserve">68 </w:t>
      </w:r>
      <w:r w:rsidR="00705951">
        <w:rPr>
          <w:spacing w:val="-1"/>
        </w:rPr>
        <w:t xml:space="preserve"> </w:t>
      </w:r>
      <w:r>
        <w:rPr>
          <w:spacing w:val="-2"/>
        </w:rPr>
        <w:t>часов</w:t>
      </w:r>
      <w:r w:rsidR="00705951">
        <w:rPr>
          <w:spacing w:val="-2"/>
        </w:rPr>
        <w:t>,</w:t>
      </w:r>
      <w:r w:rsidR="00705951">
        <w:rPr>
          <w:spacing w:val="-1"/>
        </w:rPr>
        <w:t xml:space="preserve"> </w:t>
      </w:r>
      <w:r w:rsidR="00705951">
        <w:rPr>
          <w:spacing w:val="-2"/>
        </w:rPr>
        <w:t>в</w:t>
      </w:r>
      <w:r w:rsidR="00705951">
        <w:rPr>
          <w:spacing w:val="-16"/>
        </w:rPr>
        <w:t xml:space="preserve"> </w:t>
      </w:r>
      <w:r w:rsidR="00705951">
        <w:rPr>
          <w:spacing w:val="-2"/>
        </w:rPr>
        <w:t>11</w:t>
      </w:r>
      <w:r w:rsidR="00705951">
        <w:rPr>
          <w:spacing w:val="-1"/>
        </w:rPr>
        <w:t xml:space="preserve"> </w:t>
      </w:r>
      <w:r w:rsidR="00705951">
        <w:rPr>
          <w:spacing w:val="-2"/>
        </w:rPr>
        <w:t>классе</w:t>
      </w:r>
      <w:r w:rsidR="00705951">
        <w:rPr>
          <w:spacing w:val="32"/>
        </w:rPr>
        <w:t xml:space="preserve"> </w:t>
      </w:r>
      <w:r w:rsidR="00705951">
        <w:rPr>
          <w:spacing w:val="-2"/>
        </w:rPr>
        <w:t>–</w:t>
      </w:r>
      <w:r w:rsidR="00705951">
        <w:rPr>
          <w:spacing w:val="-1"/>
        </w:rPr>
        <w:t xml:space="preserve"> </w:t>
      </w:r>
      <w:r>
        <w:rPr>
          <w:spacing w:val="-1"/>
        </w:rPr>
        <w:t>68</w:t>
      </w:r>
      <w:r w:rsidR="00705951">
        <w:rPr>
          <w:spacing w:val="1"/>
        </w:rPr>
        <w:t xml:space="preserve"> </w:t>
      </w:r>
      <w:r>
        <w:rPr>
          <w:spacing w:val="-1"/>
        </w:rPr>
        <w:t>учебных часов,  из расчета 2</w:t>
      </w:r>
      <w:r w:rsidR="00705951">
        <w:rPr>
          <w:spacing w:val="-1"/>
        </w:rPr>
        <w:t xml:space="preserve"> учебных часа в неделю).</w:t>
      </w:r>
    </w:p>
    <w:p w:rsidR="006C29E2" w:rsidRDefault="006C29E2" w:rsidP="006C29E2">
      <w:pPr>
        <w:pStyle w:val="Heading1"/>
        <w:jc w:val="both"/>
      </w:pPr>
      <w:r>
        <w:t>Учебно-методический</w:t>
      </w:r>
      <w:r>
        <w:rPr>
          <w:spacing w:val="4"/>
        </w:rPr>
        <w:t xml:space="preserve"> </w:t>
      </w:r>
      <w:r>
        <w:t>комплект: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line="240" w:lineRule="auto"/>
        <w:ind w:right="689" w:firstLine="704"/>
        <w:jc w:val="both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10 класс: учебник для общеобразовательных </w:t>
      </w:r>
      <w:r>
        <w:rPr>
          <w:spacing w:val="-1"/>
          <w:sz w:val="24"/>
        </w:rPr>
        <w:t xml:space="preserve">учреждений: базовый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уровень /Г.Я. </w:t>
      </w:r>
      <w:proofErr w:type="spellStart"/>
      <w:r>
        <w:rPr>
          <w:spacing w:val="-1"/>
          <w:sz w:val="24"/>
        </w:rPr>
        <w:t>Мякишев</w:t>
      </w:r>
      <w:proofErr w:type="spellEnd"/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Б.Б. </w:t>
      </w:r>
      <w:proofErr w:type="spellStart"/>
      <w:r>
        <w:rPr>
          <w:spacing w:val="-1"/>
          <w:sz w:val="24"/>
        </w:rPr>
        <w:t>Буховцев</w:t>
      </w:r>
      <w:proofErr w:type="spell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Н.Н.Сотский;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под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Н.А.Парфентьевой,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издание– </w:t>
      </w:r>
      <w:proofErr w:type="gramStart"/>
      <w:r>
        <w:rPr>
          <w:spacing w:val="-1"/>
          <w:sz w:val="24"/>
        </w:rPr>
        <w:t>М:</w:t>
      </w:r>
      <w:proofErr w:type="gramEnd"/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2016– 416с.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before="13" w:line="235" w:lineRule="auto"/>
        <w:ind w:right="618" w:firstLine="704"/>
        <w:jc w:val="both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11 класс: учебник для общеобразовательных </w:t>
      </w:r>
      <w:r>
        <w:rPr>
          <w:spacing w:val="-1"/>
          <w:sz w:val="24"/>
        </w:rPr>
        <w:t xml:space="preserve">учреждений: базовый 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уровень/Г.Я</w:t>
      </w:r>
      <w:proofErr w:type="gramStart"/>
      <w:r>
        <w:rPr>
          <w:spacing w:val="-1"/>
          <w:sz w:val="24"/>
        </w:rPr>
        <w:t xml:space="preserve"> .</w:t>
      </w:r>
      <w:proofErr w:type="spellStart"/>
      <w:proofErr w:type="gramEnd"/>
      <w:r>
        <w:rPr>
          <w:spacing w:val="-1"/>
          <w:sz w:val="24"/>
        </w:rPr>
        <w:t>Мякишев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Б.Б. </w:t>
      </w:r>
      <w:proofErr w:type="spellStart"/>
      <w:r>
        <w:rPr>
          <w:spacing w:val="-1"/>
          <w:sz w:val="24"/>
        </w:rPr>
        <w:t>Буховцев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В.М.Чаругин</w:t>
      </w:r>
      <w:proofErr w:type="spellEnd"/>
      <w:r>
        <w:rPr>
          <w:spacing w:val="-1"/>
          <w:sz w:val="24"/>
        </w:rPr>
        <w:t>;;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 </w:t>
      </w:r>
      <w:r>
        <w:rPr>
          <w:sz w:val="24"/>
        </w:rPr>
        <w:t>ред.</w:t>
      </w:r>
      <w:r>
        <w:rPr>
          <w:spacing w:val="-14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Н.А.Парфентьевой,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3-е</w:t>
      </w:r>
      <w:r>
        <w:rPr>
          <w:sz w:val="24"/>
        </w:rPr>
        <w:t xml:space="preserve"> </w:t>
      </w:r>
      <w:r>
        <w:rPr>
          <w:spacing w:val="-1"/>
          <w:sz w:val="24"/>
        </w:rPr>
        <w:t>издание– М: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2016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– 432с.</w:t>
      </w:r>
    </w:p>
    <w:p w:rsidR="006C29E2" w:rsidRDefault="006C29E2" w:rsidP="006C29E2">
      <w:pPr>
        <w:pStyle w:val="a5"/>
        <w:numPr>
          <w:ilvl w:val="1"/>
          <w:numId w:val="2"/>
        </w:numPr>
        <w:tabs>
          <w:tab w:val="left" w:pos="1431"/>
        </w:tabs>
        <w:spacing w:before="13" w:line="235" w:lineRule="auto"/>
        <w:ind w:right="1296" w:firstLine="704"/>
        <w:jc w:val="both"/>
        <w:rPr>
          <w:sz w:val="24"/>
        </w:rPr>
      </w:pPr>
      <w:r>
        <w:rPr>
          <w:spacing w:val="-1"/>
          <w:sz w:val="24"/>
        </w:rPr>
        <w:t>Физика. Задачник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11 классы: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пособие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А.П. </w:t>
      </w: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3"/>
          <w:sz w:val="24"/>
        </w:rPr>
        <w:t xml:space="preserve"> </w:t>
      </w:r>
      <w:r>
        <w:rPr>
          <w:sz w:val="24"/>
        </w:rPr>
        <w:t>М.Дрофа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188с.</w:t>
      </w:r>
    </w:p>
    <w:p w:rsidR="006C29E2" w:rsidRDefault="006C29E2" w:rsidP="006C29E2">
      <w:pPr>
        <w:pStyle w:val="a3"/>
        <w:ind w:right="239"/>
        <w:jc w:val="both"/>
      </w:pPr>
    </w:p>
    <w:p w:rsidR="00357334" w:rsidRDefault="00357334" w:rsidP="004B0C2E">
      <w:pPr>
        <w:pStyle w:val="a3"/>
        <w:ind w:left="479" w:right="274" w:firstLine="704"/>
        <w:jc w:val="both"/>
      </w:pPr>
      <w: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>
        <w:t>метапредметных</w:t>
      </w:r>
      <w:proofErr w:type="spellEnd"/>
      <w:r>
        <w:t xml:space="preserve"> умений через выполнение исследовательской и практической деятельности. Изучение физики на базовом уровне ориентировано на обеспечение общеобразовательной и общекультурной подготовки выпускников.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 </w:t>
      </w:r>
    </w:p>
    <w:p w:rsidR="006114C8" w:rsidRPr="006114C8" w:rsidRDefault="006114C8" w:rsidP="006114C8">
      <w:pPr>
        <w:spacing w:line="264" w:lineRule="auto"/>
        <w:ind w:firstLine="600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 xml:space="preserve">Основными </w:t>
      </w:r>
      <w:r w:rsidRPr="006114C8">
        <w:rPr>
          <w:b/>
          <w:color w:val="000000"/>
          <w:sz w:val="24"/>
          <w:szCs w:val="24"/>
        </w:rPr>
        <w:t>целями</w:t>
      </w:r>
      <w:r w:rsidRPr="006114C8">
        <w:rPr>
          <w:color w:val="000000"/>
          <w:sz w:val="24"/>
          <w:szCs w:val="24"/>
        </w:rPr>
        <w:t xml:space="preserve"> изучения физики в общем образовании являются: </w:t>
      </w:r>
    </w:p>
    <w:p w:rsidR="006114C8" w:rsidRPr="006114C8" w:rsidRDefault="006114C8" w:rsidP="006114C8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 xml:space="preserve">формирование интереса и </w:t>
      </w:r>
      <w:proofErr w:type="gramStart"/>
      <w:r w:rsidRPr="006114C8">
        <w:rPr>
          <w:color w:val="000000"/>
          <w:sz w:val="24"/>
          <w:szCs w:val="24"/>
        </w:rPr>
        <w:t>стремления</w:t>
      </w:r>
      <w:proofErr w:type="gramEnd"/>
      <w:r w:rsidRPr="006114C8">
        <w:rPr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114C8" w:rsidRPr="006114C8" w:rsidRDefault="006114C8" w:rsidP="006114C8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114C8" w:rsidRPr="006114C8" w:rsidRDefault="006114C8" w:rsidP="006114C8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114C8" w:rsidRPr="006114C8" w:rsidRDefault="006114C8" w:rsidP="006114C8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6114C8" w:rsidRPr="006114C8" w:rsidRDefault="006114C8" w:rsidP="006114C8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6114C8" w:rsidRPr="006114C8" w:rsidRDefault="006114C8" w:rsidP="006114C8">
      <w:pPr>
        <w:spacing w:line="264" w:lineRule="auto"/>
        <w:ind w:firstLine="600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6114C8">
        <w:rPr>
          <w:b/>
          <w:color w:val="000000"/>
          <w:sz w:val="24"/>
          <w:szCs w:val="24"/>
        </w:rPr>
        <w:t xml:space="preserve">задач </w:t>
      </w:r>
      <w:r w:rsidRPr="006114C8">
        <w:rPr>
          <w:color w:val="000000"/>
          <w:sz w:val="24"/>
          <w:szCs w:val="24"/>
        </w:rPr>
        <w:t>в процессе изучения курса физики на уровне среднего общего образования: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114C8" w:rsidRPr="006114C8" w:rsidRDefault="006114C8" w:rsidP="006114C8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6114C8">
        <w:rPr>
          <w:color w:val="000000"/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6114C8" w:rsidRDefault="006114C8" w:rsidP="004B0C2E">
      <w:pPr>
        <w:pStyle w:val="a3"/>
        <w:ind w:left="479" w:right="274" w:firstLine="704"/>
        <w:jc w:val="both"/>
      </w:pPr>
    </w:p>
    <w:p w:rsidR="003267EF" w:rsidRDefault="003267EF" w:rsidP="004B0C2E">
      <w:pPr>
        <w:pStyle w:val="a3"/>
        <w:ind w:left="479" w:right="274" w:firstLine="704"/>
        <w:jc w:val="both"/>
      </w:pPr>
      <w:r>
        <w:t>Этим</w:t>
      </w:r>
      <w:r>
        <w:rPr>
          <w:spacing w:val="1"/>
        </w:rPr>
        <w:t xml:space="preserve"> </w:t>
      </w:r>
      <w:r>
        <w:rPr>
          <w:spacing w:val="-1"/>
        </w:rPr>
        <w:t>определяются образовательное значение учебного предмета «Физика» и его содержательн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структуры: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pacing w:val="-2"/>
          <w:sz w:val="24"/>
        </w:rPr>
        <w:t>Механика: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кинематика,</w:t>
      </w:r>
      <w:r>
        <w:rPr>
          <w:sz w:val="24"/>
        </w:rPr>
        <w:t xml:space="preserve"> </w:t>
      </w:r>
      <w:r>
        <w:rPr>
          <w:spacing w:val="-1"/>
          <w:sz w:val="24"/>
        </w:rPr>
        <w:t>динамика,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гидро-аэро-статика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и динамика.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line="290" w:lineRule="exact"/>
        <w:ind w:hanging="178"/>
        <w:jc w:val="both"/>
        <w:rPr>
          <w:sz w:val="24"/>
        </w:rPr>
      </w:pPr>
      <w:r>
        <w:rPr>
          <w:spacing w:val="-2"/>
          <w:sz w:val="24"/>
        </w:rPr>
        <w:t>Молекулярная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Термодинамика.</w:t>
      </w:r>
    </w:p>
    <w:p w:rsidR="003267EF" w:rsidRDefault="003267EF" w:rsidP="004B0C2E">
      <w:pPr>
        <w:pStyle w:val="a5"/>
        <w:numPr>
          <w:ilvl w:val="1"/>
          <w:numId w:val="1"/>
        </w:numPr>
        <w:tabs>
          <w:tab w:val="left" w:pos="2621"/>
        </w:tabs>
        <w:spacing w:before="5" w:line="240" w:lineRule="auto"/>
        <w:ind w:hanging="178"/>
        <w:jc w:val="both"/>
        <w:rPr>
          <w:sz w:val="24"/>
        </w:rPr>
      </w:pPr>
      <w:r>
        <w:rPr>
          <w:spacing w:val="-1"/>
          <w:sz w:val="24"/>
        </w:rPr>
        <w:t>Электростатика.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Электродинамика.</w:t>
      </w:r>
    </w:p>
    <w:p w:rsidR="006C29E2" w:rsidRDefault="003267EF" w:rsidP="006C29E2">
      <w:pPr>
        <w:pStyle w:val="a5"/>
        <w:numPr>
          <w:ilvl w:val="1"/>
          <w:numId w:val="1"/>
        </w:numPr>
        <w:tabs>
          <w:tab w:val="left" w:pos="2621"/>
        </w:tabs>
        <w:spacing w:before="6" w:line="290" w:lineRule="exact"/>
        <w:ind w:hanging="178"/>
        <w:jc w:val="both"/>
        <w:rPr>
          <w:sz w:val="24"/>
        </w:rPr>
      </w:pPr>
      <w:r>
        <w:rPr>
          <w:sz w:val="24"/>
        </w:rPr>
        <w:t>Квантовая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физика.</w:t>
      </w:r>
    </w:p>
    <w:p w:rsidR="006C29E2" w:rsidRPr="00E86E38" w:rsidRDefault="006C29E2" w:rsidP="006C29E2">
      <w:pPr>
        <w:adjustRightInd w:val="0"/>
        <w:rPr>
          <w:b/>
          <w:sz w:val="24"/>
          <w:szCs w:val="24"/>
        </w:rPr>
      </w:pPr>
      <w:r w:rsidRPr="00E86E38">
        <w:rPr>
          <w:b/>
          <w:sz w:val="24"/>
          <w:szCs w:val="24"/>
        </w:rPr>
        <w:t>Формы текущего контроля и промежуточной аттестации:</w:t>
      </w:r>
    </w:p>
    <w:p w:rsidR="006C29E2" w:rsidRPr="00E86E38" w:rsidRDefault="006C29E2" w:rsidP="006C29E2">
      <w:pPr>
        <w:widowControl/>
        <w:numPr>
          <w:ilvl w:val="0"/>
          <w:numId w:val="3"/>
        </w:numPr>
        <w:shd w:val="clear" w:color="auto" w:fill="FCFCFC"/>
        <w:autoSpaceDE/>
        <w:autoSpaceDN/>
        <w:ind w:left="0"/>
        <w:rPr>
          <w:color w:val="01314B"/>
          <w:sz w:val="24"/>
          <w:szCs w:val="24"/>
          <w:lang w:eastAsia="ru-RU"/>
        </w:rPr>
      </w:pP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6C29E2" w:rsidRPr="00E86E38" w:rsidRDefault="006C29E2" w:rsidP="006C29E2">
      <w:pPr>
        <w:widowControl/>
        <w:numPr>
          <w:ilvl w:val="0"/>
          <w:numId w:val="3"/>
        </w:numPr>
        <w:shd w:val="clear" w:color="auto" w:fill="FCFCFC"/>
        <w:autoSpaceDE/>
        <w:autoSpaceDN/>
        <w:ind w:left="0"/>
        <w:rPr>
          <w:color w:val="01314B"/>
          <w:sz w:val="24"/>
          <w:szCs w:val="24"/>
          <w:lang w:eastAsia="ru-RU"/>
        </w:rPr>
      </w:pP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E86E38">
        <w:rPr>
          <w:color w:val="01314B"/>
          <w:sz w:val="24"/>
          <w:szCs w:val="24"/>
          <w:lang w:eastAsia="ru-RU"/>
        </w:rPr>
        <w:br/>
      </w:r>
      <w:r w:rsidRPr="00E86E38">
        <w:rPr>
          <w:color w:val="000000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6C29E2" w:rsidRDefault="006C29E2" w:rsidP="006C29E2">
      <w:pPr>
        <w:tabs>
          <w:tab w:val="left" w:pos="2621"/>
        </w:tabs>
        <w:spacing w:before="6" w:line="290" w:lineRule="exact"/>
        <w:jc w:val="both"/>
      </w:pPr>
    </w:p>
    <w:p w:rsidR="006C29E2" w:rsidRPr="006C29E2" w:rsidRDefault="006C29E2" w:rsidP="006C29E2">
      <w:pPr>
        <w:tabs>
          <w:tab w:val="left" w:pos="2621"/>
        </w:tabs>
        <w:spacing w:before="6" w:line="290" w:lineRule="exact"/>
        <w:jc w:val="both"/>
        <w:rPr>
          <w:sz w:val="24"/>
        </w:rPr>
      </w:pPr>
      <w:r w:rsidRPr="006C29E2">
        <w:t>Завершается освоение курса промежуточной аттестацией обучающихся и государственной   (итоговой) аттестацией в форме Единого государственного экзамена (ЕГЭ) по выбору.</w:t>
      </w:r>
    </w:p>
    <w:p w:rsidR="006C29E2" w:rsidRPr="006C29E2" w:rsidRDefault="006C29E2" w:rsidP="006C29E2">
      <w:pPr>
        <w:tabs>
          <w:tab w:val="left" w:pos="2621"/>
        </w:tabs>
        <w:spacing w:before="6" w:line="290" w:lineRule="exact"/>
        <w:ind w:left="2442"/>
        <w:jc w:val="both"/>
        <w:rPr>
          <w:sz w:val="24"/>
        </w:rPr>
      </w:pPr>
    </w:p>
    <w:sectPr w:rsidR="006C29E2" w:rsidRPr="006C29E2" w:rsidSect="007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D"/>
    <w:multiLevelType w:val="multilevel"/>
    <w:tmpl w:val="2B3CF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1B0D41"/>
    <w:multiLevelType w:val="multilevel"/>
    <w:tmpl w:val="2BF47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A2C43"/>
    <w:multiLevelType w:val="hybridMultilevel"/>
    <w:tmpl w:val="634AA8CC"/>
    <w:lvl w:ilvl="0" w:tplc="380A5D06">
      <w:numFmt w:val="bullet"/>
      <w:lvlText w:val=""/>
      <w:lvlJc w:val="left"/>
      <w:pPr>
        <w:ind w:left="1199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3001D6">
      <w:numFmt w:val="bullet"/>
      <w:lvlText w:val=""/>
      <w:lvlJc w:val="left"/>
      <w:pPr>
        <w:ind w:left="262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3AA160C">
      <w:numFmt w:val="bullet"/>
      <w:lvlText w:val="•"/>
      <w:lvlJc w:val="left"/>
      <w:pPr>
        <w:ind w:left="3460" w:hanging="177"/>
      </w:pPr>
      <w:rPr>
        <w:rFonts w:hint="default"/>
        <w:lang w:val="ru-RU" w:eastAsia="en-US" w:bidi="ar-SA"/>
      </w:rPr>
    </w:lvl>
    <w:lvl w:ilvl="3" w:tplc="1DE087A2">
      <w:numFmt w:val="bullet"/>
      <w:lvlText w:val="•"/>
      <w:lvlJc w:val="left"/>
      <w:pPr>
        <w:ind w:left="4300" w:hanging="177"/>
      </w:pPr>
      <w:rPr>
        <w:rFonts w:hint="default"/>
        <w:lang w:val="ru-RU" w:eastAsia="en-US" w:bidi="ar-SA"/>
      </w:rPr>
    </w:lvl>
    <w:lvl w:ilvl="4" w:tplc="C1765B82">
      <w:numFmt w:val="bullet"/>
      <w:lvlText w:val="•"/>
      <w:lvlJc w:val="left"/>
      <w:pPr>
        <w:ind w:left="5140" w:hanging="177"/>
      </w:pPr>
      <w:rPr>
        <w:rFonts w:hint="default"/>
        <w:lang w:val="ru-RU" w:eastAsia="en-US" w:bidi="ar-SA"/>
      </w:rPr>
    </w:lvl>
    <w:lvl w:ilvl="5" w:tplc="10A84A08">
      <w:numFmt w:val="bullet"/>
      <w:lvlText w:val="•"/>
      <w:lvlJc w:val="left"/>
      <w:pPr>
        <w:ind w:left="5980" w:hanging="177"/>
      </w:pPr>
      <w:rPr>
        <w:rFonts w:hint="default"/>
        <w:lang w:val="ru-RU" w:eastAsia="en-US" w:bidi="ar-SA"/>
      </w:rPr>
    </w:lvl>
    <w:lvl w:ilvl="6" w:tplc="7DEEB8CC">
      <w:numFmt w:val="bullet"/>
      <w:lvlText w:val="•"/>
      <w:lvlJc w:val="left"/>
      <w:pPr>
        <w:ind w:left="6820" w:hanging="177"/>
      </w:pPr>
      <w:rPr>
        <w:rFonts w:hint="default"/>
        <w:lang w:val="ru-RU" w:eastAsia="en-US" w:bidi="ar-SA"/>
      </w:rPr>
    </w:lvl>
    <w:lvl w:ilvl="7" w:tplc="F286B47E">
      <w:numFmt w:val="bullet"/>
      <w:lvlText w:val="•"/>
      <w:lvlJc w:val="left"/>
      <w:pPr>
        <w:ind w:left="7660" w:hanging="177"/>
      </w:pPr>
      <w:rPr>
        <w:rFonts w:hint="default"/>
        <w:lang w:val="ru-RU" w:eastAsia="en-US" w:bidi="ar-SA"/>
      </w:rPr>
    </w:lvl>
    <w:lvl w:ilvl="8" w:tplc="E7846D12">
      <w:numFmt w:val="bullet"/>
      <w:lvlText w:val="•"/>
      <w:lvlJc w:val="left"/>
      <w:pPr>
        <w:ind w:left="8500" w:hanging="177"/>
      </w:pPr>
      <w:rPr>
        <w:rFonts w:hint="default"/>
        <w:lang w:val="ru-RU" w:eastAsia="en-US" w:bidi="ar-SA"/>
      </w:rPr>
    </w:lvl>
  </w:abstractNum>
  <w:abstractNum w:abstractNumId="4">
    <w:nsid w:val="75BC0175"/>
    <w:multiLevelType w:val="hybridMultilevel"/>
    <w:tmpl w:val="37A40E56"/>
    <w:lvl w:ilvl="0" w:tplc="7CB6F06E">
      <w:start w:val="2"/>
      <w:numFmt w:val="decimal"/>
      <w:lvlText w:val="%1."/>
      <w:lvlJc w:val="left"/>
      <w:pPr>
        <w:ind w:left="479" w:hanging="240"/>
        <w:jc w:val="right"/>
      </w:pPr>
      <w:rPr>
        <w:rFonts w:hint="default"/>
        <w:w w:val="99"/>
        <w:lang w:val="ru-RU" w:eastAsia="en-US" w:bidi="ar-SA"/>
      </w:rPr>
    </w:lvl>
    <w:lvl w:ilvl="1" w:tplc="45BE2080">
      <w:start w:val="1"/>
      <w:numFmt w:val="decimal"/>
      <w:lvlText w:val="%2."/>
      <w:lvlJc w:val="left"/>
      <w:pPr>
        <w:ind w:left="479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45787E2C">
      <w:numFmt w:val="bullet"/>
      <w:lvlText w:val=""/>
      <w:lvlJc w:val="left"/>
      <w:pPr>
        <w:ind w:left="1199" w:hanging="705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ru-RU" w:eastAsia="en-US" w:bidi="ar-SA"/>
      </w:rPr>
    </w:lvl>
    <w:lvl w:ilvl="3" w:tplc="042675F4">
      <w:numFmt w:val="bullet"/>
      <w:lvlText w:val="•"/>
      <w:lvlJc w:val="left"/>
      <w:pPr>
        <w:ind w:left="3195" w:hanging="705"/>
      </w:pPr>
      <w:rPr>
        <w:rFonts w:hint="default"/>
        <w:lang w:val="ru-RU" w:eastAsia="en-US" w:bidi="ar-SA"/>
      </w:rPr>
    </w:lvl>
    <w:lvl w:ilvl="4" w:tplc="A5B808FE">
      <w:numFmt w:val="bullet"/>
      <w:lvlText w:val="•"/>
      <w:lvlJc w:val="left"/>
      <w:pPr>
        <w:ind w:left="4193" w:hanging="705"/>
      </w:pPr>
      <w:rPr>
        <w:rFonts w:hint="default"/>
        <w:lang w:val="ru-RU" w:eastAsia="en-US" w:bidi="ar-SA"/>
      </w:rPr>
    </w:lvl>
    <w:lvl w:ilvl="5" w:tplc="58B6940A">
      <w:numFmt w:val="bullet"/>
      <w:lvlText w:val="•"/>
      <w:lvlJc w:val="left"/>
      <w:pPr>
        <w:ind w:left="5191" w:hanging="705"/>
      </w:pPr>
      <w:rPr>
        <w:rFonts w:hint="default"/>
        <w:lang w:val="ru-RU" w:eastAsia="en-US" w:bidi="ar-SA"/>
      </w:rPr>
    </w:lvl>
    <w:lvl w:ilvl="6" w:tplc="D7F6AC38">
      <w:numFmt w:val="bullet"/>
      <w:lvlText w:val="•"/>
      <w:lvlJc w:val="left"/>
      <w:pPr>
        <w:ind w:left="6188" w:hanging="705"/>
      </w:pPr>
      <w:rPr>
        <w:rFonts w:hint="default"/>
        <w:lang w:val="ru-RU" w:eastAsia="en-US" w:bidi="ar-SA"/>
      </w:rPr>
    </w:lvl>
    <w:lvl w:ilvl="7" w:tplc="542A2A18">
      <w:numFmt w:val="bullet"/>
      <w:lvlText w:val="•"/>
      <w:lvlJc w:val="left"/>
      <w:pPr>
        <w:ind w:left="7186" w:hanging="705"/>
      </w:pPr>
      <w:rPr>
        <w:rFonts w:hint="default"/>
        <w:lang w:val="ru-RU" w:eastAsia="en-US" w:bidi="ar-SA"/>
      </w:rPr>
    </w:lvl>
    <w:lvl w:ilvl="8" w:tplc="314EF6B8">
      <w:numFmt w:val="bullet"/>
      <w:lvlText w:val="•"/>
      <w:lvlJc w:val="left"/>
      <w:pPr>
        <w:ind w:left="8184" w:hanging="7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7EF"/>
    <w:rsid w:val="003267EF"/>
    <w:rsid w:val="00357334"/>
    <w:rsid w:val="00485A1B"/>
    <w:rsid w:val="004B0C2E"/>
    <w:rsid w:val="005D3A7D"/>
    <w:rsid w:val="006114C8"/>
    <w:rsid w:val="006C092F"/>
    <w:rsid w:val="006C29E2"/>
    <w:rsid w:val="00705951"/>
    <w:rsid w:val="007720DC"/>
    <w:rsid w:val="008E0556"/>
    <w:rsid w:val="00B4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7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7E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67EF"/>
    <w:pPr>
      <w:spacing w:line="273" w:lineRule="exact"/>
      <w:ind w:left="118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67EF"/>
    <w:pPr>
      <w:spacing w:line="273" w:lineRule="exact"/>
      <w:ind w:left="2608" w:hanging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2023-03-26T12:39:00Z</dcterms:created>
  <dcterms:modified xsi:type="dcterms:W3CDTF">2023-09-06T17:26:00Z</dcterms:modified>
</cp:coreProperties>
</file>